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0E3083">
        <w:rPr>
          <w:rFonts w:ascii="Times New Roman" w:hAnsi="Times New Roman"/>
          <w:sz w:val="26"/>
          <w:szCs w:val="26"/>
        </w:rPr>
        <w:t>август</w:t>
      </w:r>
      <w:r w:rsidR="006E3053" w:rsidRPr="003E3159">
        <w:rPr>
          <w:rFonts w:ascii="Times New Roman" w:hAnsi="Times New Roman"/>
          <w:sz w:val="26"/>
          <w:szCs w:val="26"/>
        </w:rPr>
        <w:t xml:space="preserve">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3E3159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0E3083">
        <w:rPr>
          <w:rFonts w:ascii="Times New Roman" w:hAnsi="Times New Roman"/>
          <w:color w:val="000000"/>
          <w:sz w:val="26"/>
          <w:szCs w:val="26"/>
        </w:rPr>
        <w:t>августе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1683" w:rsidRPr="00241683">
        <w:rPr>
          <w:rFonts w:ascii="Times New Roman" w:hAnsi="Times New Roman"/>
          <w:sz w:val="26"/>
          <w:szCs w:val="26"/>
        </w:rPr>
        <w:t>601</w:t>
      </w:r>
      <w:r w:rsidR="00532D0D" w:rsidRPr="00241683">
        <w:rPr>
          <w:rFonts w:ascii="Times New Roman" w:hAnsi="Times New Roman"/>
          <w:sz w:val="26"/>
          <w:szCs w:val="26"/>
        </w:rPr>
        <w:t xml:space="preserve">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>ращени</w:t>
      </w:r>
      <w:r w:rsidR="00241683">
        <w:rPr>
          <w:rFonts w:ascii="Times New Roman" w:hAnsi="Times New Roman"/>
          <w:color w:val="000000"/>
          <w:sz w:val="26"/>
          <w:szCs w:val="26"/>
        </w:rPr>
        <w:t>е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241683" w:rsidRPr="00241683">
        <w:rPr>
          <w:rFonts w:ascii="Times New Roman" w:hAnsi="Times New Roman"/>
          <w:sz w:val="26"/>
          <w:szCs w:val="26"/>
        </w:rPr>
        <w:t>5</w:t>
      </w:r>
      <w:r w:rsidR="00241683">
        <w:rPr>
          <w:rFonts w:ascii="Times New Roman" w:hAnsi="Times New Roman"/>
          <w:sz w:val="26"/>
          <w:szCs w:val="26"/>
        </w:rPr>
        <w:t>2</w:t>
      </w:r>
      <w:r w:rsidR="0089704D">
        <w:rPr>
          <w:rFonts w:ascii="Times New Roman" w:hAnsi="Times New Roman"/>
          <w:sz w:val="26"/>
          <w:szCs w:val="26"/>
        </w:rPr>
        <w:t>8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61DB8" w:rsidRPr="003E3159">
        <w:rPr>
          <w:rFonts w:ascii="Times New Roman" w:hAnsi="Times New Roman"/>
          <w:color w:val="000000"/>
          <w:sz w:val="26"/>
          <w:szCs w:val="26"/>
        </w:rPr>
        <w:t>интернет-обращени</w:t>
      </w:r>
      <w:r w:rsidR="00397306">
        <w:rPr>
          <w:rFonts w:ascii="Times New Roman" w:hAnsi="Times New Roman"/>
          <w:color w:val="000000"/>
          <w:sz w:val="26"/>
          <w:szCs w:val="26"/>
        </w:rPr>
        <w:t>й</w:t>
      </w:r>
      <w:proofErr w:type="spellEnd"/>
      <w:r w:rsidR="00E61DB8" w:rsidRPr="003E3159">
        <w:rPr>
          <w:rFonts w:ascii="Times New Roman" w:hAnsi="Times New Roman"/>
          <w:color w:val="000000"/>
          <w:sz w:val="26"/>
          <w:szCs w:val="26"/>
        </w:rPr>
        <w:t>, поступившие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3E3159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241683" w:rsidRPr="00241683">
        <w:rPr>
          <w:rFonts w:ascii="Times New Roman" w:hAnsi="Times New Roman"/>
          <w:sz w:val="26"/>
          <w:szCs w:val="26"/>
        </w:rPr>
        <w:t>8</w:t>
      </w:r>
      <w:r w:rsidR="00397306">
        <w:rPr>
          <w:rFonts w:ascii="Times New Roman" w:hAnsi="Times New Roman"/>
          <w:sz w:val="26"/>
          <w:szCs w:val="26"/>
        </w:rPr>
        <w:t>8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241683">
        <w:rPr>
          <w:rFonts w:ascii="Times New Roman" w:hAnsi="Times New Roman"/>
          <w:color w:val="000000"/>
          <w:sz w:val="26"/>
          <w:szCs w:val="26"/>
        </w:rPr>
        <w:t>августе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241683" w:rsidRPr="00241683">
        <w:rPr>
          <w:rFonts w:ascii="Times New Roman" w:hAnsi="Times New Roman"/>
          <w:sz w:val="26"/>
          <w:szCs w:val="26"/>
        </w:rPr>
        <w:t>20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1350CD">
        <w:rPr>
          <w:rFonts w:ascii="Times New Roman" w:hAnsi="Times New Roman"/>
          <w:color w:val="000000"/>
          <w:sz w:val="26"/>
          <w:szCs w:val="26"/>
        </w:rPr>
        <w:t>ию</w:t>
      </w:r>
      <w:r w:rsidR="008142C9">
        <w:rPr>
          <w:rFonts w:ascii="Times New Roman" w:hAnsi="Times New Roman"/>
          <w:color w:val="000000"/>
          <w:sz w:val="26"/>
          <w:szCs w:val="26"/>
        </w:rPr>
        <w:t>л</w:t>
      </w:r>
      <w:r w:rsidR="001350CD">
        <w:rPr>
          <w:rFonts w:ascii="Times New Roman" w:hAnsi="Times New Roman"/>
          <w:color w:val="000000"/>
          <w:sz w:val="26"/>
          <w:szCs w:val="26"/>
        </w:rPr>
        <w:t>ем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633DD" w:rsidRPr="00397306">
        <w:rPr>
          <w:rFonts w:ascii="Times New Roman" w:hAnsi="Times New Roman"/>
          <w:color w:val="000000"/>
          <w:sz w:val="26"/>
          <w:szCs w:val="26"/>
        </w:rPr>
        <w:t>(</w:t>
      </w:r>
      <w:r w:rsidR="003524A0" w:rsidRPr="00397306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0E3083" w:rsidRPr="00397306">
        <w:rPr>
          <w:rFonts w:ascii="Times New Roman" w:hAnsi="Times New Roman"/>
          <w:color w:val="000000"/>
          <w:sz w:val="26"/>
          <w:szCs w:val="26"/>
        </w:rPr>
        <w:t>июл</w:t>
      </w:r>
      <w:r w:rsidR="001350CD" w:rsidRPr="00397306">
        <w:rPr>
          <w:rFonts w:ascii="Times New Roman" w:hAnsi="Times New Roman"/>
          <w:color w:val="000000"/>
          <w:sz w:val="26"/>
          <w:szCs w:val="26"/>
        </w:rPr>
        <w:t>е</w:t>
      </w:r>
      <w:r w:rsidR="00E54BF8" w:rsidRPr="00397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97306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97306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0E3083" w:rsidRPr="00397306">
        <w:rPr>
          <w:rFonts w:ascii="Times New Roman" w:hAnsi="Times New Roman"/>
          <w:color w:val="000000"/>
          <w:sz w:val="26"/>
          <w:szCs w:val="26"/>
        </w:rPr>
        <w:t>757</w:t>
      </w:r>
      <w:r w:rsidR="00E61DB8" w:rsidRPr="00397306">
        <w:rPr>
          <w:rFonts w:ascii="Times New Roman" w:hAnsi="Times New Roman"/>
          <w:color w:val="000000"/>
          <w:sz w:val="26"/>
          <w:szCs w:val="26"/>
        </w:rPr>
        <w:t xml:space="preserve"> обращений</w:t>
      </w:r>
      <w:r w:rsidR="003524A0" w:rsidRPr="00397306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97306">
        <w:rPr>
          <w:rFonts w:ascii="Times New Roman" w:hAnsi="Times New Roman"/>
          <w:color w:val="000000"/>
          <w:sz w:val="26"/>
          <w:szCs w:val="26"/>
        </w:rPr>
        <w:t>.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1350C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241683" w:rsidRPr="00241683">
        <w:rPr>
          <w:rFonts w:ascii="Times New Roman" w:hAnsi="Times New Roman"/>
          <w:sz w:val="26"/>
          <w:szCs w:val="26"/>
        </w:rPr>
        <w:t>44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97306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0E3083" w:rsidRPr="00397306">
        <w:rPr>
          <w:rFonts w:ascii="Times New Roman" w:hAnsi="Times New Roman"/>
          <w:color w:val="000000"/>
          <w:sz w:val="26"/>
          <w:szCs w:val="26"/>
        </w:rPr>
        <w:t>августе</w:t>
      </w:r>
      <w:r w:rsidR="00532D0D" w:rsidRPr="00397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2C99" w:rsidRPr="00397306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97306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97306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7B1F81" w:rsidRPr="00397306">
        <w:rPr>
          <w:rFonts w:ascii="Times New Roman" w:hAnsi="Times New Roman"/>
          <w:color w:val="000000"/>
          <w:sz w:val="26"/>
          <w:szCs w:val="26"/>
        </w:rPr>
        <w:t>1066</w:t>
      </w:r>
      <w:r w:rsidR="00532D0D" w:rsidRPr="00397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1F81" w:rsidRPr="00397306">
        <w:rPr>
          <w:rFonts w:ascii="Times New Roman" w:hAnsi="Times New Roman"/>
          <w:color w:val="000000"/>
          <w:sz w:val="26"/>
          <w:szCs w:val="26"/>
        </w:rPr>
        <w:t>обращений</w:t>
      </w:r>
      <w:r w:rsidR="00D24B6D" w:rsidRPr="00397306">
        <w:rPr>
          <w:rFonts w:ascii="Times New Roman" w:hAnsi="Times New Roman"/>
          <w:color w:val="000000"/>
          <w:sz w:val="26"/>
          <w:szCs w:val="26"/>
        </w:rPr>
        <w:t>).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F650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августе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 –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5D0D08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240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973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12C99" w:rsidRPr="003E3159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3973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</w:t>
      </w:r>
      <w:r w:rsidR="001350CD" w:rsidRPr="00397306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844848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% </w:t>
      </w:r>
      <w:r w:rsidR="005D0D08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или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81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обращение.</w:t>
      </w:r>
    </w:p>
    <w:p w:rsidR="005C1916" w:rsidRPr="003E3159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6478AE" w:rsidRPr="003E3159">
        <w:rPr>
          <w:rFonts w:ascii="Times New Roman" w:hAnsi="Times New Roman"/>
          <w:noProof/>
          <w:sz w:val="26"/>
          <w:szCs w:val="26"/>
        </w:rPr>
        <w:t>с</w:t>
      </w:r>
      <w:r w:rsidR="001350CD">
        <w:rPr>
          <w:rFonts w:ascii="Times New Roman" w:hAnsi="Times New Roman"/>
          <w:noProof/>
          <w:sz w:val="26"/>
          <w:szCs w:val="26"/>
        </w:rPr>
        <w:t xml:space="preserve"> </w:t>
      </w:r>
      <w:r w:rsidR="003973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налогом на доходы физических лиц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5C1916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63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3973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3973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задолженностью по налогам, сборам и взносам в бюджеты государственных внебюджетных фондов</w:t>
      </w:r>
      <w:r w:rsidR="00F12E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350CD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51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973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B16AD5" w:rsidRPr="003E3159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F650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августе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Гдовский районы) –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303</w:t>
      </w:r>
      <w:r w:rsidR="006478AE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74E2E" w:rsidRPr="00397306">
        <w:rPr>
          <w:rFonts w:ascii="Times New Roman" w:eastAsia="Times New Roman" w:hAnsi="Times New Roman"/>
          <w:sz w:val="26"/>
          <w:szCs w:val="26"/>
          <w:lang w:eastAsia="ru-RU"/>
        </w:rPr>
        <w:t>обращ</w:t>
      </w:r>
      <w:r w:rsidR="001350CD" w:rsidRPr="00397306">
        <w:rPr>
          <w:rFonts w:ascii="Times New Roman" w:eastAsia="Times New Roman" w:hAnsi="Times New Roman"/>
          <w:sz w:val="26"/>
          <w:szCs w:val="26"/>
          <w:lang w:eastAsia="ru-RU"/>
        </w:rPr>
        <w:t>ения</w:t>
      </w:r>
      <w:r w:rsidR="005C1916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="00B74E2E" w:rsidRPr="00397306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бложения –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37</w:t>
      </w:r>
      <w:r w:rsidR="001A21A7" w:rsidRPr="00397306">
        <w:rPr>
          <w:rFonts w:ascii="Times New Roman" w:eastAsia="Times New Roman" w:hAnsi="Times New Roman"/>
          <w:sz w:val="26"/>
          <w:szCs w:val="26"/>
          <w:lang w:eastAsia="ru-RU"/>
        </w:rPr>
        <w:t>% или</w:t>
      </w:r>
      <w:r w:rsidR="00861227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7306" w:rsidRPr="00397306">
        <w:rPr>
          <w:rFonts w:ascii="Times New Roman" w:eastAsia="Times New Roman" w:hAnsi="Times New Roman"/>
          <w:sz w:val="26"/>
          <w:szCs w:val="26"/>
          <w:lang w:eastAsia="ru-RU"/>
        </w:rPr>
        <w:t>112</w:t>
      </w:r>
      <w:r w:rsidR="001350CD" w:rsidRPr="0039730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4117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учетом налогоплательщиков, получением и отказом от ИНН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1350CD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="001350CD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411759">
        <w:rPr>
          <w:rFonts w:ascii="Times New Roman" w:hAnsi="Times New Roman"/>
          <w:noProof/>
          <w:sz w:val="26"/>
          <w:szCs w:val="26"/>
        </w:rPr>
        <w:t>с налогом на доходы физических лиц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1D62" w:rsidRPr="003E3159">
        <w:rPr>
          <w:rFonts w:ascii="Times New Roman" w:hAnsi="Times New Roman"/>
          <w:sz w:val="26"/>
          <w:szCs w:val="26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B16AD5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350CD" w:rsidRPr="004117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633DD" w:rsidRPr="003E315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2 по Псковской области (г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.В</w:t>
      </w:r>
      <w:proofErr w:type="gram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еликие Луки, Великолукский, Новосокольнический, Локнянский и Куньинский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95</w:t>
      </w:r>
      <w:r w:rsidR="0094462A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16D67" w:rsidRPr="00411759">
        <w:rPr>
          <w:rFonts w:ascii="Times New Roman" w:eastAsia="Times New Roman" w:hAnsi="Times New Roman"/>
          <w:sz w:val="26"/>
          <w:szCs w:val="26"/>
          <w:lang w:eastAsia="ru-RU"/>
        </w:rPr>
        <w:t>обращен</w:t>
      </w:r>
      <w:r w:rsidR="00533488" w:rsidRPr="0041175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94462A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1916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или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0843B0" w:rsidRPr="00411759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общего количества.</w:t>
      </w:r>
    </w:p>
    <w:p w:rsidR="000843B0" w:rsidRPr="003E3159" w:rsidRDefault="004B48B6" w:rsidP="00351C8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основном заявителей интересовали вопросы, связанные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3348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4117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4117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налогом на доходы физических лиц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475D9" w:rsidRPr="003E3159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F650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августе</w:t>
      </w:r>
      <w:r w:rsidR="00D7389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4117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все они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F650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4117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августе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37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на контроле н</w:t>
      </w:r>
      <w:r w:rsidR="00EA6E1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аходилось </w:t>
      </w:r>
      <w:r w:rsidR="00533488" w:rsidRPr="004117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411759" w:rsidRPr="0041175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C6B98" w:rsidRPr="004117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C6B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10496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</w:t>
      </w: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</w:t>
      </w:r>
      <w:r w:rsidR="00C633D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650F2" w:rsidRDefault="00F650F2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Личный прием граждан в Управлении Федеральной налоговой службы </w:t>
      </w:r>
      <w:r w:rsidR="008970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Псковской области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 проводился.</w:t>
      </w:r>
    </w:p>
    <w:sectPr w:rsidR="00F650F2" w:rsidSect="00641BE1">
      <w:pgSz w:w="11906" w:h="16838"/>
      <w:pgMar w:top="90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E0062"/>
    <w:rsid w:val="000E3083"/>
    <w:rsid w:val="000F37F1"/>
    <w:rsid w:val="00113B70"/>
    <w:rsid w:val="001350CD"/>
    <w:rsid w:val="001436BE"/>
    <w:rsid w:val="00177B1A"/>
    <w:rsid w:val="00195CC7"/>
    <w:rsid w:val="001A21A7"/>
    <w:rsid w:val="001B1CBB"/>
    <w:rsid w:val="001C69C2"/>
    <w:rsid w:val="001C6B98"/>
    <w:rsid w:val="00241683"/>
    <w:rsid w:val="00246EE1"/>
    <w:rsid w:val="00272D0A"/>
    <w:rsid w:val="00312AB1"/>
    <w:rsid w:val="0033289C"/>
    <w:rsid w:val="00337277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97306"/>
    <w:rsid w:val="003A0216"/>
    <w:rsid w:val="003B45D7"/>
    <w:rsid w:val="003E3159"/>
    <w:rsid w:val="003E5CBC"/>
    <w:rsid w:val="00411759"/>
    <w:rsid w:val="00412C99"/>
    <w:rsid w:val="00416D67"/>
    <w:rsid w:val="004437A6"/>
    <w:rsid w:val="00447F78"/>
    <w:rsid w:val="004A14B1"/>
    <w:rsid w:val="004B48B6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C1916"/>
    <w:rsid w:val="005C375E"/>
    <w:rsid w:val="005D0D08"/>
    <w:rsid w:val="005E3E8F"/>
    <w:rsid w:val="006137CF"/>
    <w:rsid w:val="00641BE1"/>
    <w:rsid w:val="006478AE"/>
    <w:rsid w:val="00663494"/>
    <w:rsid w:val="0066561A"/>
    <w:rsid w:val="00671D62"/>
    <w:rsid w:val="0067635E"/>
    <w:rsid w:val="006766CB"/>
    <w:rsid w:val="006D26E0"/>
    <w:rsid w:val="006E3053"/>
    <w:rsid w:val="00715C0D"/>
    <w:rsid w:val="00724698"/>
    <w:rsid w:val="007629F6"/>
    <w:rsid w:val="0079459C"/>
    <w:rsid w:val="00796CB7"/>
    <w:rsid w:val="007B1F81"/>
    <w:rsid w:val="007B747C"/>
    <w:rsid w:val="007E13ED"/>
    <w:rsid w:val="007E2EA3"/>
    <w:rsid w:val="007E33BA"/>
    <w:rsid w:val="007F7D8A"/>
    <w:rsid w:val="00803FDA"/>
    <w:rsid w:val="008142C9"/>
    <w:rsid w:val="00844848"/>
    <w:rsid w:val="0086091C"/>
    <w:rsid w:val="00861227"/>
    <w:rsid w:val="008937B6"/>
    <w:rsid w:val="0089704D"/>
    <w:rsid w:val="008B3853"/>
    <w:rsid w:val="008E0248"/>
    <w:rsid w:val="00910496"/>
    <w:rsid w:val="009108D5"/>
    <w:rsid w:val="0094462A"/>
    <w:rsid w:val="00970A57"/>
    <w:rsid w:val="009A1CFF"/>
    <w:rsid w:val="009C102B"/>
    <w:rsid w:val="009F08F9"/>
    <w:rsid w:val="009F2C55"/>
    <w:rsid w:val="009F5714"/>
    <w:rsid w:val="00A05C04"/>
    <w:rsid w:val="00A2610A"/>
    <w:rsid w:val="00A578CE"/>
    <w:rsid w:val="00A64C67"/>
    <w:rsid w:val="00AD1B40"/>
    <w:rsid w:val="00B10B6F"/>
    <w:rsid w:val="00B11EBB"/>
    <w:rsid w:val="00B16AD5"/>
    <w:rsid w:val="00B74E2E"/>
    <w:rsid w:val="00B814ED"/>
    <w:rsid w:val="00BA0FAD"/>
    <w:rsid w:val="00BA5D30"/>
    <w:rsid w:val="00BB01A2"/>
    <w:rsid w:val="00BB6E9B"/>
    <w:rsid w:val="00BF2BC9"/>
    <w:rsid w:val="00C00EE1"/>
    <w:rsid w:val="00C15C37"/>
    <w:rsid w:val="00C17571"/>
    <w:rsid w:val="00C633DD"/>
    <w:rsid w:val="00C90847"/>
    <w:rsid w:val="00CA582B"/>
    <w:rsid w:val="00CB4DDD"/>
    <w:rsid w:val="00CF0B86"/>
    <w:rsid w:val="00D24B6D"/>
    <w:rsid w:val="00D43A36"/>
    <w:rsid w:val="00D61D02"/>
    <w:rsid w:val="00D7389E"/>
    <w:rsid w:val="00DD4B7F"/>
    <w:rsid w:val="00DE5624"/>
    <w:rsid w:val="00DF3EEE"/>
    <w:rsid w:val="00E54BF8"/>
    <w:rsid w:val="00E61DB8"/>
    <w:rsid w:val="00E62201"/>
    <w:rsid w:val="00E839A1"/>
    <w:rsid w:val="00EA6E11"/>
    <w:rsid w:val="00EB1B73"/>
    <w:rsid w:val="00EE6401"/>
    <w:rsid w:val="00F06FFE"/>
    <w:rsid w:val="00F12E1F"/>
    <w:rsid w:val="00F146B1"/>
    <w:rsid w:val="00F266E2"/>
    <w:rsid w:val="00F443E5"/>
    <w:rsid w:val="00F47233"/>
    <w:rsid w:val="00F62A55"/>
    <w:rsid w:val="00F650F2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D2EF0-B655-46BC-9954-A38A7400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2020-09-03T13:33:00Z</cp:lastPrinted>
  <dcterms:created xsi:type="dcterms:W3CDTF">2021-01-18T10:23:00Z</dcterms:created>
  <dcterms:modified xsi:type="dcterms:W3CDTF">2021-01-18T10:23:00Z</dcterms:modified>
</cp:coreProperties>
</file>